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№ </w:t>
      </w:r>
      <w:r>
        <w:rPr>
          <w:rFonts w:ascii="Times New Roman" w:eastAsia="Times New Roman" w:hAnsi="Times New Roman" w:cs="Times New Roman"/>
        </w:rPr>
        <w:t>5-409-2003/2026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(628301,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аниева </w:t>
      </w:r>
      <w:r>
        <w:rPr>
          <w:rFonts w:ascii="Times New Roman" w:eastAsia="Times New Roman" w:hAnsi="Times New Roman" w:cs="Times New Roman"/>
          <w:sz w:val="28"/>
          <w:szCs w:val="28"/>
        </w:rPr>
        <w:t>Умиды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Абдужабборовны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4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4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14.16 Кодекса Российской Федерации об административных правонарушениях,</w:t>
      </w:r>
    </w:p>
    <w:p>
      <w:pPr>
        <w:spacing w:before="0" w:after="0" w:line="30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02.04.2026 в 15:15,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Ганиева У.А.,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индивидуальным предпринимателем,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продавцом </w:t>
      </w:r>
      <w:r>
        <w:rPr>
          <w:rFonts w:ascii="Times New Roman" w:eastAsia="Times New Roman" w:hAnsi="Times New Roman" w:cs="Times New Roman"/>
          <w:sz w:val="28"/>
          <w:szCs w:val="28"/>
        </w:rPr>
        <w:t>в магазине «</w:t>
      </w:r>
      <w:r>
        <w:rPr>
          <w:rFonts w:ascii="Times New Roman" w:eastAsia="Times New Roman" w:hAnsi="Times New Roman" w:cs="Times New Roman"/>
          <w:sz w:val="28"/>
          <w:szCs w:val="28"/>
        </w:rPr>
        <w:t>Продуктовый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расположенном по адресу: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проезд 5П, строение 9/3,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незаконную реализацию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пива </w:t>
      </w:r>
      <w:r>
        <w:rPr>
          <w:rFonts w:ascii="Times New Roman" w:eastAsia="Times New Roman" w:hAnsi="Times New Roman" w:cs="Times New Roman"/>
          <w:sz w:val="28"/>
          <w:szCs w:val="28"/>
        </w:rPr>
        <w:t>под торговой маркой «</w:t>
      </w:r>
      <w:r>
        <w:rPr>
          <w:rFonts w:ascii="Times New Roman" w:eastAsia="Times New Roman" w:hAnsi="Times New Roman" w:cs="Times New Roman"/>
          <w:sz w:val="28"/>
          <w:szCs w:val="28"/>
        </w:rPr>
        <w:t>Старый Мельник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с содержанием этилового спирта </w:t>
      </w:r>
      <w:r>
        <w:rPr>
          <w:rFonts w:ascii="Times New Roman" w:eastAsia="Times New Roman" w:hAnsi="Times New Roman" w:cs="Times New Roman"/>
          <w:sz w:val="28"/>
          <w:szCs w:val="28"/>
        </w:rPr>
        <w:t>4,6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%, емкостью </w:t>
      </w:r>
      <w:r>
        <w:rPr>
          <w:rFonts w:ascii="Times New Roman" w:eastAsia="Times New Roman" w:hAnsi="Times New Roman" w:cs="Times New Roman"/>
          <w:sz w:val="28"/>
          <w:szCs w:val="28"/>
        </w:rPr>
        <w:t>0,45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литра, в количестве 1 бутылки, стоимостью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,00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несовершеннолетнему лицу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подп. 11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 16 Федерального закона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Ганиева У.А.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признала вину в совершении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тивного правонарушения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Ганиев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Ганиевой У.А.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02.04.2026 в 15:15,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Ганиева У.А.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индивидуальным предпринимателем,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продавцом в магазине «Продуктовый Мир», расположенном по адресу: г. Нефтеюганск, проезд 5П, строение 9/3,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осуществила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незаконную реализацию пива под торговой маркой «Старый Мельник», с содержанием этилового спирта 4,6 %, емкостью 0,45 литра, в количестве 1 бутылки, стоимостью 115,00 руб., несовершеннолетнему лицу</w:t>
      </w:r>
      <w:r>
        <w:rPr>
          <w:rFonts w:ascii="Times New Roman" w:eastAsia="Times New Roman" w:hAnsi="Times New Roman" w:cs="Times New Roman"/>
          <w:sz w:val="28"/>
          <w:szCs w:val="28"/>
        </w:rPr>
        <w:t>, что с данным протоколом ознакомлен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права, предусмотренные ст. 25.1 КоАП РФ и ст. 51 Конституции РФ разъяснены, копию протокола получил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инспектора ОДН ОМВД России по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Нефтеюганску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рапортом инспектора ОДН ОМВД Р</w:t>
      </w:r>
      <w:r>
        <w:rPr>
          <w:rFonts w:ascii="Times New Roman" w:eastAsia="Times New Roman" w:hAnsi="Times New Roman" w:cs="Times New Roman"/>
          <w:sz w:val="28"/>
          <w:szCs w:val="28"/>
        </w:rPr>
        <w:t>оссии по г. Нефтеюганску об 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алкогольной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03.04.2026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сообщением в ДЧ ОМВД России по г. Нефтеюганску от </w:t>
      </w:r>
      <w:r>
        <w:rPr>
          <w:rFonts w:ascii="Times New Roman" w:eastAsia="Times New Roman" w:hAnsi="Times New Roman" w:cs="Times New Roman"/>
          <w:sz w:val="28"/>
          <w:szCs w:val="28"/>
        </w:rPr>
        <w:t>02.04.2026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письменного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36rplc-4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02.04.2026,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индивидуальным предпринимателем, а также продавцом в магазине «Продуктовый Мир»,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осуществила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незаконную реализацию пива «Старый Мельник», с содержанием этилового спирта 4,6 %, емкостью 0,45 литра, в количестве 1 бутылки, стоимостью 115 руб., несовершеннолетнему лицу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письменного объяснения </w:t>
      </w:r>
      <w:r>
        <w:rPr>
          <w:rStyle w:val="cat-UserDefinedgrp-49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от 02.04.2026, из которого следует, что 02.04.2026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сотрудники полиции предложили поучаствовать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проверочной </w:t>
      </w:r>
      <w:r>
        <w:rPr>
          <w:rFonts w:ascii="Times New Roman" w:eastAsia="Times New Roman" w:hAnsi="Times New Roman" w:cs="Times New Roman"/>
          <w:sz w:val="28"/>
          <w:szCs w:val="28"/>
        </w:rPr>
        <w:t>закупке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реализации алкогольной продукции. Он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ся,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вручили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купюру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500 руб. Далее 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зашел </w:t>
      </w:r>
      <w:r>
        <w:rPr>
          <w:rFonts w:ascii="Times New Roman" w:eastAsia="Times New Roman" w:hAnsi="Times New Roman" w:cs="Times New Roman"/>
          <w:sz w:val="28"/>
          <w:szCs w:val="28"/>
        </w:rPr>
        <w:t>в магазин «</w:t>
      </w:r>
      <w:r>
        <w:rPr>
          <w:rFonts w:ascii="Times New Roman" w:eastAsia="Times New Roman" w:hAnsi="Times New Roman" w:cs="Times New Roman"/>
          <w:sz w:val="28"/>
          <w:szCs w:val="28"/>
        </w:rPr>
        <w:t>Продуктовый Мир»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Нефтеюганск, проезд 5П, строение 9/3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прошелся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магазину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взял одну бутылку пива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Старый Мельник»,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подошел к кассе, где прода</w:t>
      </w:r>
      <w:r>
        <w:rPr>
          <w:rFonts w:ascii="Times New Roman" w:eastAsia="Times New Roman" w:hAnsi="Times New Roman" w:cs="Times New Roman"/>
          <w:sz w:val="28"/>
          <w:szCs w:val="28"/>
        </w:rPr>
        <w:t>жу осуществляла женщина, прот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нул ей пиво, далее денежную купюру 500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на пробил</w:t>
      </w:r>
      <w:r>
        <w:rPr>
          <w:rFonts w:ascii="Times New Roman" w:eastAsia="Times New Roman" w:hAnsi="Times New Roman" w:cs="Times New Roman"/>
          <w:sz w:val="28"/>
          <w:szCs w:val="28"/>
        </w:rPr>
        <w:t>а покупку, при этом его возраст,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подтверждающие его личность не спросила. Далее она дала сдачу в разме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 385 руб., т.к. бутылка пива стоила 115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осмотра места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02.04.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которого было осмотрено помещение магазина </w:t>
      </w:r>
      <w:r>
        <w:rPr>
          <w:rFonts w:ascii="Times New Roman" w:eastAsia="Times New Roman" w:hAnsi="Times New Roman" w:cs="Times New Roman"/>
          <w:sz w:val="28"/>
          <w:szCs w:val="28"/>
        </w:rPr>
        <w:t>«Продуктовый Мир» по адресу: г. Нефте</w:t>
      </w:r>
      <w:r>
        <w:rPr>
          <w:rFonts w:ascii="Times New Roman" w:eastAsia="Times New Roman" w:hAnsi="Times New Roman" w:cs="Times New Roman"/>
          <w:sz w:val="28"/>
          <w:szCs w:val="28"/>
        </w:rPr>
        <w:t>юганск, проезд 5П, строение 9/3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оперативно-розыскн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«Проверочная закупка» от </w:t>
      </w:r>
      <w:r>
        <w:rPr>
          <w:rFonts w:ascii="Times New Roman" w:eastAsia="Times New Roman" w:hAnsi="Times New Roman" w:cs="Times New Roman"/>
          <w:sz w:val="28"/>
          <w:szCs w:val="28"/>
        </w:rPr>
        <w:t>02.04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</w:t>
      </w:r>
      <w:r>
        <w:rPr>
          <w:rStyle w:val="cat-UserDefinedgrp-50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о том, что она являясь матерью несовершеннолетнего, дала согласие на участие ее сына в проведении ОРМ «Проверочная закупка»;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досмотра лица, выступающего в качестве покупателя перед проведением оперативно-розыскных мероприятий от </w:t>
      </w:r>
      <w:r>
        <w:rPr>
          <w:rFonts w:ascii="Times New Roman" w:eastAsia="Times New Roman" w:hAnsi="Times New Roman" w:cs="Times New Roman"/>
          <w:sz w:val="28"/>
          <w:szCs w:val="28"/>
        </w:rPr>
        <w:t>02.04.2026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копией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досмотра лица, выступающего в качестве покупателя </w:t>
      </w:r>
      <w:r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оперативно-розыскных мероприятий от </w:t>
      </w:r>
      <w:r>
        <w:rPr>
          <w:rFonts w:ascii="Times New Roman" w:eastAsia="Times New Roman" w:hAnsi="Times New Roman" w:cs="Times New Roman"/>
          <w:sz w:val="28"/>
          <w:szCs w:val="28"/>
        </w:rPr>
        <w:t>02.04.2026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вручения предметов и денежных средств от </w:t>
      </w:r>
      <w:r>
        <w:rPr>
          <w:rFonts w:ascii="Times New Roman" w:eastAsia="Times New Roman" w:hAnsi="Times New Roman" w:cs="Times New Roman"/>
          <w:sz w:val="28"/>
          <w:szCs w:val="28"/>
        </w:rPr>
        <w:t>02.04.2026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денежной купюры;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об отказе в возбуждении уголовного дела от </w:t>
      </w:r>
      <w:r>
        <w:rPr>
          <w:rFonts w:ascii="Times New Roman" w:eastAsia="Times New Roman" w:hAnsi="Times New Roman" w:cs="Times New Roman"/>
          <w:sz w:val="28"/>
          <w:szCs w:val="28"/>
        </w:rPr>
        <w:t>09.04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о возбуждении перед начальником органа дознания ходатайства о продлении срока проверки сообщения о преступлении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.04.2026;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выпиской из ЕГРИП;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квитанции № </w:t>
      </w:r>
      <w:r>
        <w:rPr>
          <w:rStyle w:val="cat-UserDefinedgrp-51rplc-6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приеме предметов, документов в камеру хранения предметов, документов, изымаемых в ходе досудебного производства, оперативно-розыскной деятельности, при производстве об административных правонарушениях от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распиской Ганиевой У.А. о получении денежных средств в размере 385 </w:t>
      </w:r>
      <w:r>
        <w:rPr>
          <w:rFonts w:ascii="Times New Roman" w:eastAsia="Times New Roman" w:hAnsi="Times New Roman" w:cs="Times New Roman"/>
          <w:sz w:val="28"/>
          <w:szCs w:val="28"/>
        </w:rPr>
        <w:t>руб., которые она дала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сдачи 02.04.2026 в магазине «Продуктовый Мир»;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товарно-транспортной накладной от </w:t>
      </w:r>
      <w:r>
        <w:rPr>
          <w:rFonts w:ascii="Times New Roman" w:eastAsia="Times New Roman" w:hAnsi="Times New Roman" w:cs="Times New Roman"/>
          <w:sz w:val="28"/>
          <w:szCs w:val="28"/>
        </w:rPr>
        <w:t>12.03.2026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справкой </w:t>
      </w:r>
      <w:r>
        <w:rPr>
          <w:rFonts w:ascii="Times New Roman" w:eastAsia="Times New Roman" w:hAnsi="Times New Roman" w:cs="Times New Roman"/>
          <w:sz w:val="28"/>
          <w:szCs w:val="28"/>
        </w:rPr>
        <w:t>на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22.11.1995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области производства и оборота этилового спирта, алкогольной и спиртосодержащей продукции запрещается в том числе розничная продажа алкогольной продукции с нарушением требований статьи 16 настоящего Федерального закона.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подп. 11 </w:t>
      </w:r>
      <w:r>
        <w:rPr>
          <w:rFonts w:ascii="Times New Roman" w:eastAsia="Times New Roman" w:hAnsi="Times New Roman" w:cs="Times New Roman"/>
          <w:sz w:val="28"/>
          <w:szCs w:val="28"/>
        </w:rPr>
        <w:t>п. 2 ст.16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пунктах 3 и 6 н</w:t>
      </w:r>
      <w:r>
        <w:rPr>
          <w:rFonts w:ascii="Times New Roman" w:eastAsia="Times New Roman" w:hAnsi="Times New Roman" w:cs="Times New Roman"/>
          <w:sz w:val="28"/>
          <w:szCs w:val="28"/>
        </w:rPr>
        <w:t>астоящей статьи, не допускаются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несовершеннолетним. 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Ганиевой У.А.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14.16 Кодекса Российской Федерации об административных правонарушениях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розничная продажа несовершеннолетнему алкогольной продукции, если это действие не содержит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Ганиевой У.А.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находит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прекращения производства по делу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зъят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осмотре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места происшествия </w:t>
      </w:r>
      <w:r>
        <w:rPr>
          <w:rFonts w:ascii="Times New Roman" w:eastAsia="Times New Roman" w:hAnsi="Times New Roman" w:cs="Times New Roman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«Старый Мельник», емкостью 0,45 литра, в количестве 1 бутылки</w:t>
      </w:r>
      <w:r>
        <w:rPr>
          <w:rFonts w:ascii="Times New Roman" w:eastAsia="Times New Roman" w:hAnsi="Times New Roman" w:cs="Times New Roman"/>
          <w:sz w:val="28"/>
          <w:szCs w:val="28"/>
        </w:rPr>
        <w:t>, явивш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 предметом административного правонарушения, переда</w:t>
      </w:r>
      <w:r>
        <w:rPr>
          <w:rFonts w:ascii="Times New Roman" w:eastAsia="Times New Roman" w:hAnsi="Times New Roman" w:cs="Times New Roman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ответственное хранение в камеру хранения вещественных доказательств, подлежит уничтожению. </w:t>
      </w:r>
    </w:p>
    <w:p>
      <w:pPr>
        <w:widowControl w:val="0"/>
        <w:tabs>
          <w:tab w:val="left" w:pos="567"/>
        </w:tabs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29.9, 29.10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Ганиев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Умид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Абдужабборовн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14.16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7rplc-7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Ханты-Мансийскому автономному округу – Югре г. Ханты-Мансийск БИК 007162163 к/с 40102810245370000007, КБК 72011601</w:t>
      </w:r>
      <w:r>
        <w:rPr>
          <w:rFonts w:ascii="Times New Roman" w:eastAsia="Times New Roman" w:hAnsi="Times New Roman" w:cs="Times New Roman"/>
          <w:sz w:val="28"/>
          <w:szCs w:val="28"/>
        </w:rPr>
        <w:t>143010016140</w:t>
      </w:r>
      <w:r>
        <w:rPr>
          <w:rFonts w:ascii="Times New Roman" w:eastAsia="Times New Roman" w:hAnsi="Times New Roman" w:cs="Times New Roman"/>
          <w:sz w:val="28"/>
          <w:szCs w:val="28"/>
        </w:rPr>
        <w:t>, УИН 041236540039500</w:t>
      </w:r>
      <w:r>
        <w:rPr>
          <w:rFonts w:ascii="Times New Roman" w:eastAsia="Times New Roman" w:hAnsi="Times New Roman" w:cs="Times New Roman"/>
          <w:sz w:val="28"/>
          <w:szCs w:val="28"/>
        </w:rPr>
        <w:t>4092614110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шестидесяти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делу: пиво </w:t>
      </w:r>
      <w:r>
        <w:rPr>
          <w:rFonts w:ascii="Times New Roman" w:eastAsia="Times New Roman" w:hAnsi="Times New Roman" w:cs="Times New Roman"/>
          <w:sz w:val="28"/>
          <w:szCs w:val="28"/>
        </w:rPr>
        <w:t>«Старый Мельник», емкостью 0,45 литра, в количестве 1 бутылки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>ся на ответственном хранении в камере хранения вещественных доказательств в ОМВД России по г. Нефтеюганску (квитанция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33/317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08.04.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>) уничтожить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6510"/>
        </w:tabs>
        <w:spacing w:before="0" w:after="0"/>
        <w:ind w:left="156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4rplc-7">
    <w:name w:val="cat-ExternalSystemDefined grp-44 rplc-7"/>
    <w:basedOn w:val="DefaultParagraphFont"/>
  </w:style>
  <w:style w:type="character" w:customStyle="1" w:styleId="cat-PassportDatagrp-34rplc-8">
    <w:name w:val="cat-PassportData grp-34 rplc-8"/>
    <w:basedOn w:val="DefaultParagraphFont"/>
  </w:style>
  <w:style w:type="character" w:customStyle="1" w:styleId="cat-UserDefinedgrp-46rplc-9">
    <w:name w:val="cat-UserDefined grp-46 rplc-9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2rplc-13">
    <w:name w:val="cat-ExternalSystemDefined grp-42 rplc-13"/>
    <w:basedOn w:val="DefaultParagraphFont"/>
  </w:style>
  <w:style w:type="character" w:customStyle="1" w:styleId="cat-UserDefinedgrp-47rplc-14">
    <w:name w:val="cat-UserDefined grp-47 rplc-14"/>
    <w:basedOn w:val="DefaultParagraphFont"/>
  </w:style>
  <w:style w:type="character" w:customStyle="1" w:styleId="cat-ExternalSystemDefinedgrp-43rplc-17">
    <w:name w:val="cat-ExternalSystemDefined grp-43 rplc-17"/>
    <w:basedOn w:val="DefaultParagraphFont"/>
  </w:style>
  <w:style w:type="character" w:customStyle="1" w:styleId="cat-UserDefinedgrp-48rplc-27">
    <w:name w:val="cat-UserDefined grp-48 rplc-27"/>
    <w:basedOn w:val="DefaultParagraphFont"/>
  </w:style>
  <w:style w:type="character" w:customStyle="1" w:styleId="cat-OrganizationNamegrp-36rplc-40">
    <w:name w:val="cat-OrganizationName grp-36 rplc-40"/>
    <w:basedOn w:val="DefaultParagraphFont"/>
  </w:style>
  <w:style w:type="character" w:customStyle="1" w:styleId="cat-UserDefinedgrp-49rplc-43">
    <w:name w:val="cat-UserDefined grp-49 rplc-43"/>
    <w:basedOn w:val="DefaultParagraphFont"/>
  </w:style>
  <w:style w:type="character" w:customStyle="1" w:styleId="cat-UserDefinedgrp-50rplc-55">
    <w:name w:val="cat-UserDefined grp-50 rplc-55"/>
    <w:basedOn w:val="DefaultParagraphFont"/>
  </w:style>
  <w:style w:type="character" w:customStyle="1" w:styleId="cat-UserDefinedgrp-51rplc-62">
    <w:name w:val="cat-UserDefined grp-51 rplc-62"/>
    <w:basedOn w:val="DefaultParagraphFont"/>
  </w:style>
  <w:style w:type="character" w:customStyle="1" w:styleId="cat-OrganizationNamegrp-37rplc-79">
    <w:name w:val="cat-OrganizationName grp-37 rplc-79"/>
    <w:basedOn w:val="DefaultParagraphFont"/>
  </w:style>
  <w:style w:type="character" w:customStyle="1" w:styleId="cat-UserDefinedgrp-52rplc-84">
    <w:name w:val="cat-UserDefined grp-52 rplc-84"/>
    <w:basedOn w:val="DefaultParagraphFont"/>
  </w:style>
  <w:style w:type="character" w:customStyle="1" w:styleId="cat-UserDefinedgrp-53rplc-87">
    <w:name w:val="cat-UserDefined grp-53 rplc-8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5489.261/" TargetMode="External" /><Relationship Id="rId5" Type="http://schemas.openxmlformats.org/officeDocument/2006/relationships/hyperlink" Target="garantf1://10008000.1511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